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D" w:rsidRDefault="00CA5A2D">
      <w:r>
        <w:rPr>
          <w:rFonts w:ascii="Arial" w:hAnsi="Arial" w:cs="Arial"/>
          <w:noProof/>
          <w:lang w:eastAsia="it-IT"/>
        </w:rPr>
        <w:drawing>
          <wp:inline distT="0" distB="0" distL="0" distR="0" wp14:anchorId="125A91B9" wp14:editId="379526B9">
            <wp:extent cx="1419225" cy="65722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inline>
        </w:drawing>
      </w:r>
    </w:p>
    <w:p w:rsidR="00CA5A2D" w:rsidRDefault="00CA5A2D"/>
    <w:p w:rsidR="00CA5A2D" w:rsidRPr="00CA5A2D" w:rsidRDefault="00CA5A2D" w:rsidP="00CA5A2D">
      <w:pPr>
        <w:ind w:left="2268"/>
        <w:rPr>
          <w:rFonts w:ascii="Arial" w:hAnsi="Arial" w:cs="Arial"/>
          <w:b/>
          <w:color w:val="00AE65"/>
          <w:sz w:val="28"/>
        </w:rPr>
      </w:pPr>
      <w:r w:rsidRPr="00CA5A2D">
        <w:rPr>
          <w:rFonts w:ascii="Arial" w:hAnsi="Arial" w:cs="Arial"/>
          <w:b/>
          <w:color w:val="00AE65"/>
          <w:sz w:val="28"/>
        </w:rPr>
        <w:t xml:space="preserve">I NOSTRI MUTUI </w:t>
      </w:r>
    </w:p>
    <w:p w:rsidR="00CA5A2D" w:rsidRPr="00CA5A2D" w:rsidRDefault="00CA5A2D" w:rsidP="00CA5A2D">
      <w:pPr>
        <w:ind w:left="2268"/>
        <w:rPr>
          <w:rFonts w:ascii="Arial" w:hAnsi="Arial" w:cs="Arial"/>
          <w:b/>
          <w:color w:val="00AE65"/>
          <w:sz w:val="52"/>
        </w:rPr>
      </w:pPr>
      <w:r w:rsidRPr="00CA5A2D">
        <w:rPr>
          <w:rFonts w:ascii="Arial" w:hAnsi="Arial" w:cs="Arial"/>
          <w:b/>
          <w:color w:val="00AE65"/>
          <w:sz w:val="52"/>
        </w:rPr>
        <w:t xml:space="preserve">Qualunque sia il tuo progetto casa, parlane con noi. </w:t>
      </w:r>
    </w:p>
    <w:p w:rsidR="00CA5A2D" w:rsidRDefault="00CA5A2D" w:rsidP="00CA5A2D">
      <w:pPr>
        <w:ind w:left="2268"/>
        <w:rPr>
          <w:rFonts w:ascii="Arial" w:hAnsi="Arial" w:cs="Arial"/>
        </w:rPr>
      </w:pPr>
    </w:p>
    <w:p w:rsidR="00CA5A2D" w:rsidRPr="00CA5A2D" w:rsidRDefault="00CA5A2D" w:rsidP="00CA5A2D">
      <w:pPr>
        <w:ind w:left="2268"/>
        <w:rPr>
          <w:rFonts w:ascii="Arial" w:hAnsi="Arial" w:cs="Arial"/>
          <w:sz w:val="20"/>
        </w:rPr>
      </w:pPr>
      <w:r w:rsidRPr="00CA5A2D">
        <w:rPr>
          <w:rFonts w:ascii="Arial" w:hAnsi="Arial" w:cs="Arial"/>
          <w:sz w:val="20"/>
        </w:rPr>
        <w:t>BPER Banca conosce le tue esigenze e ti è vicina in un momento così importante. Mettere su casa è un passo fondamentale, complesso ed entusiasmante al tempo stesso. Per questo la banca che scegli deve avere la tua piena fiducia e darti massima sicurezza. Troverai soluzioni differenziate per ogni esigenza: l’acquisto di una prima casa, la ristrutturazione di quella attuale o la scelta di cambiare casa.</w:t>
      </w:r>
    </w:p>
    <w:p w:rsidR="00CA5A2D" w:rsidRDefault="00BB3CC7" w:rsidP="00CA5A2D">
      <w:pPr>
        <w:ind w:left="2268"/>
        <w:rPr>
          <w:rFonts w:ascii="Arial" w:hAnsi="Arial" w:cs="Arial"/>
          <w:b/>
          <w:color w:val="2B747F"/>
        </w:rPr>
      </w:pPr>
      <w:r>
        <w:rPr>
          <w:noProof/>
          <w:sz w:val="10"/>
          <w:szCs w:val="10"/>
          <w:lang w:eastAsia="it-IT"/>
        </w:rPr>
        <mc:AlternateContent>
          <mc:Choice Requires="wps">
            <w:drawing>
              <wp:anchor distT="0" distB="0" distL="114300" distR="114300" simplePos="0" relativeHeight="251661312" behindDoc="0" locked="0" layoutInCell="1" allowOverlap="1" wp14:anchorId="536D42A8" wp14:editId="21A30A8A">
                <wp:simplePos x="0" y="0"/>
                <wp:positionH relativeFrom="column">
                  <wp:posOffset>1446307</wp:posOffset>
                </wp:positionH>
                <wp:positionV relativeFrom="paragraph">
                  <wp:posOffset>249555</wp:posOffset>
                </wp:positionV>
                <wp:extent cx="4589780" cy="0"/>
                <wp:effectExtent l="0" t="0" r="20320" b="19050"/>
                <wp:wrapNone/>
                <wp:docPr id="4" name="Connettore 1 4"/>
                <wp:cNvGraphicFramePr/>
                <a:graphic xmlns:a="http://schemas.openxmlformats.org/drawingml/2006/main">
                  <a:graphicData uri="http://schemas.microsoft.com/office/word/2010/wordprocessingShape">
                    <wps:wsp>
                      <wps:cNvCnPr/>
                      <wps:spPr>
                        <a:xfrm>
                          <a:off x="0" y="0"/>
                          <a:ext cx="4589780" cy="0"/>
                        </a:xfrm>
                        <a:prstGeom prst="line">
                          <a:avLst/>
                        </a:prstGeom>
                        <a:ln w="6350">
                          <a:solidFill>
                            <a:srgbClr val="2B74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pt,19.65pt" to="475.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" strokecolor="#2b747f" strokeweight=".5pt"/>
            </w:pict>
          </mc:Fallback>
        </mc:AlternateContent>
      </w:r>
      <w:r w:rsidR="00CA5A2D" w:rsidRPr="00CA5A2D">
        <w:rPr>
          <w:rFonts w:ascii="Arial" w:hAnsi="Arial" w:cs="Arial"/>
          <w:b/>
          <w:color w:val="2B747F"/>
        </w:rPr>
        <w:t>Le principali caratteristiche</w:t>
      </w:r>
    </w:p>
    <w:p w:rsidR="00CA5A2D" w:rsidRDefault="00CA5A2D" w:rsidP="00CA5A2D">
      <w:pPr>
        <w:spacing w:after="0" w:line="240" w:lineRule="auto"/>
        <w:ind w:left="4956" w:hanging="2688"/>
        <w:rPr>
          <w:sz w:val="20"/>
        </w:rPr>
      </w:pPr>
      <w:r w:rsidRPr="00BE29C0">
        <w:rPr>
          <w:b/>
          <w:color w:val="2B747F"/>
          <w:sz w:val="20"/>
        </w:rPr>
        <w:t>Importo massimo finanziabile</w:t>
      </w:r>
      <w:r w:rsidRPr="00CA5A2D">
        <w:rPr>
          <w:sz w:val="20"/>
        </w:rPr>
        <w:t xml:space="preserve"> </w:t>
      </w:r>
      <w:r>
        <w:rPr>
          <w:sz w:val="20"/>
        </w:rPr>
        <w:tab/>
      </w:r>
      <w:r w:rsidRPr="00CA5A2D">
        <w:rPr>
          <w:sz w:val="20"/>
        </w:rPr>
        <w:t>Fino all'80% del valore dell'immobile o del suo prezzo di vendita</w:t>
      </w:r>
    </w:p>
    <w:p w:rsidR="00CA5A2D" w:rsidRPr="00CA5A2D" w:rsidRDefault="00CA5A2D" w:rsidP="00CA5A2D">
      <w:pPr>
        <w:spacing w:after="0" w:line="240" w:lineRule="auto"/>
        <w:ind w:left="4956" w:hanging="2688"/>
        <w:rPr>
          <w:sz w:val="10"/>
          <w:szCs w:val="10"/>
        </w:rPr>
      </w:pPr>
      <w:r>
        <w:rPr>
          <w:noProof/>
          <w:sz w:val="10"/>
          <w:szCs w:val="10"/>
          <w:lang w:eastAsia="it-IT"/>
        </w:rPr>
        <mc:AlternateContent>
          <mc:Choice Requires="wps">
            <w:drawing>
              <wp:anchor distT="0" distB="0" distL="114300" distR="114300" simplePos="0" relativeHeight="251659264" behindDoc="0" locked="0" layoutInCell="1" allowOverlap="1" wp14:anchorId="06D80C01" wp14:editId="29513ADC">
                <wp:simplePos x="0" y="0"/>
                <wp:positionH relativeFrom="column">
                  <wp:posOffset>1452657</wp:posOffset>
                </wp:positionH>
                <wp:positionV relativeFrom="paragraph">
                  <wp:posOffset>33655</wp:posOffset>
                </wp:positionV>
                <wp:extent cx="4589813" cy="0"/>
                <wp:effectExtent l="0" t="0" r="20320" b="19050"/>
                <wp:wrapNone/>
                <wp:docPr id="3" name="Connettore 1 3"/>
                <wp:cNvGraphicFramePr/>
                <a:graphic xmlns:a="http://schemas.openxmlformats.org/drawingml/2006/main">
                  <a:graphicData uri="http://schemas.microsoft.com/office/word/2010/wordprocessingShape">
                    <wps:wsp>
                      <wps:cNvCnPr/>
                      <wps:spPr>
                        <a:xfrm>
                          <a:off x="0" y="0"/>
                          <a:ext cx="4589813" cy="0"/>
                        </a:xfrm>
                        <a:prstGeom prst="line">
                          <a:avLst/>
                        </a:prstGeom>
                        <a:ln w="6350">
                          <a:solidFill>
                            <a:srgbClr val="2B74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4pt,2.65pt" to="47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" strokecolor="#2b747f" strokeweight=".5pt"/>
            </w:pict>
          </mc:Fallback>
        </mc:AlternateContent>
      </w:r>
    </w:p>
    <w:p w:rsidR="00CA5A2D" w:rsidRDefault="00BB3CC7" w:rsidP="00CA5A2D">
      <w:pPr>
        <w:ind w:left="4953" w:hanging="2685"/>
        <w:rPr>
          <w:sz w:val="20"/>
        </w:rPr>
      </w:pPr>
      <w:r w:rsidRPr="00BE29C0">
        <w:rPr>
          <w:noProof/>
          <w:color w:val="2B747F"/>
          <w:sz w:val="10"/>
          <w:szCs w:val="10"/>
          <w:lang w:eastAsia="it-IT"/>
        </w:rPr>
        <mc:AlternateContent>
          <mc:Choice Requires="wps">
            <w:drawing>
              <wp:anchor distT="0" distB="0" distL="114300" distR="114300" simplePos="0" relativeHeight="251663360" behindDoc="0" locked="0" layoutInCell="1" allowOverlap="1" wp14:anchorId="2C4BE21D" wp14:editId="762E445B">
                <wp:simplePos x="0" y="0"/>
                <wp:positionH relativeFrom="column">
                  <wp:posOffset>1451610</wp:posOffset>
                </wp:positionH>
                <wp:positionV relativeFrom="paragraph">
                  <wp:posOffset>363443</wp:posOffset>
                </wp:positionV>
                <wp:extent cx="4589780" cy="0"/>
                <wp:effectExtent l="0" t="0" r="20320" b="19050"/>
                <wp:wrapNone/>
                <wp:docPr id="5" name="Connettore 1 5"/>
                <wp:cNvGraphicFramePr/>
                <a:graphic xmlns:a="http://schemas.openxmlformats.org/drawingml/2006/main">
                  <a:graphicData uri="http://schemas.microsoft.com/office/word/2010/wordprocessingShape">
                    <wps:wsp>
                      <wps:cNvCnPr/>
                      <wps:spPr>
                        <a:xfrm>
                          <a:off x="0" y="0"/>
                          <a:ext cx="4589780" cy="0"/>
                        </a:xfrm>
                        <a:prstGeom prst="line">
                          <a:avLst/>
                        </a:prstGeom>
                        <a:ln w="6350">
                          <a:solidFill>
                            <a:srgbClr val="2B74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3pt,28.6pt" to="475.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" strokecolor="#2b747f" strokeweight=".5pt"/>
            </w:pict>
          </mc:Fallback>
        </mc:AlternateContent>
      </w:r>
      <w:r w:rsidR="00CA5A2D" w:rsidRPr="00BE29C0">
        <w:rPr>
          <w:b/>
          <w:color w:val="2B747F"/>
          <w:sz w:val="20"/>
        </w:rPr>
        <w:t xml:space="preserve">Durata </w:t>
      </w:r>
      <w:r w:rsidR="00CA5A2D">
        <w:rPr>
          <w:sz w:val="20"/>
        </w:rPr>
        <w:tab/>
      </w:r>
      <w:r w:rsidR="00CA5A2D">
        <w:rPr>
          <w:sz w:val="20"/>
        </w:rPr>
        <w:tab/>
      </w:r>
      <w:r w:rsidR="00CA5A2D" w:rsidRPr="00CA5A2D">
        <w:rPr>
          <w:sz w:val="20"/>
        </w:rPr>
        <w:t>Fino a 30 anni, sia per il tasso fisso che per il tasso variabile</w:t>
      </w:r>
    </w:p>
    <w:tbl>
      <w:tblPr>
        <w:tblStyle w:val="Grigliatabella"/>
        <w:tblW w:w="9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4"/>
        <w:gridCol w:w="2409"/>
        <w:gridCol w:w="2409"/>
      </w:tblGrid>
      <w:tr w:rsidR="00E24B3B" w:rsidTr="00A378E8">
        <w:tc>
          <w:tcPr>
            <w:tcW w:w="2268" w:type="dxa"/>
            <w:vAlign w:val="center"/>
          </w:tcPr>
          <w:p w:rsidR="00BB3CC7" w:rsidRPr="00BB3CC7" w:rsidRDefault="00BB3CC7" w:rsidP="00BB3CC7">
            <w:pPr>
              <w:spacing w:before="180" w:after="180"/>
              <w:outlineLvl w:val="3"/>
              <w:rPr>
                <w:rFonts w:ascii="Arial" w:eastAsia="Times New Roman" w:hAnsi="Arial" w:cs="Arial"/>
                <w:b/>
                <w:bCs/>
                <w:color w:val="006369"/>
                <w:sz w:val="20"/>
                <w:szCs w:val="33"/>
                <w:lang w:eastAsia="it-IT"/>
              </w:rPr>
            </w:pPr>
          </w:p>
        </w:tc>
        <w:tc>
          <w:tcPr>
            <w:tcW w:w="2694" w:type="dxa"/>
            <w:tcBorders>
              <w:bottom w:val="single" w:sz="4" w:space="0" w:color="2B747F"/>
            </w:tcBorders>
            <w:vAlign w:val="center"/>
          </w:tcPr>
          <w:p w:rsidR="00BB3CC7" w:rsidRPr="00BE29C0" w:rsidRDefault="00BB3CC7" w:rsidP="00E24B3B">
            <w:pPr>
              <w:pStyle w:val="Titolo4"/>
              <w:shd w:val="clear" w:color="auto" w:fill="FAF9F8"/>
              <w:spacing w:before="0" w:beforeAutospacing="0" w:after="45" w:afterAutospacing="0"/>
              <w:ind w:left="-108"/>
              <w:outlineLvl w:val="3"/>
              <w:rPr>
                <w:rFonts w:ascii="Arial" w:hAnsi="Arial" w:cs="Arial"/>
                <w:color w:val="2B747F"/>
                <w:sz w:val="20"/>
                <w:szCs w:val="33"/>
              </w:rPr>
            </w:pPr>
            <w:r w:rsidRPr="00BE29C0">
              <w:rPr>
                <w:rFonts w:ascii="Arial" w:hAnsi="Arial" w:cs="Arial"/>
                <w:color w:val="2B747F"/>
                <w:sz w:val="20"/>
                <w:szCs w:val="33"/>
              </w:rPr>
              <w:t>Dedicato</w:t>
            </w:r>
          </w:p>
        </w:tc>
        <w:tc>
          <w:tcPr>
            <w:tcW w:w="2409" w:type="dxa"/>
            <w:tcBorders>
              <w:bottom w:val="single" w:sz="4" w:space="0" w:color="2B747F"/>
            </w:tcBorders>
            <w:vAlign w:val="center"/>
          </w:tcPr>
          <w:p w:rsidR="00BB3CC7" w:rsidRPr="00BE29C0" w:rsidRDefault="00BB3CC7" w:rsidP="00BB3CC7">
            <w:pPr>
              <w:pStyle w:val="Titolo4"/>
              <w:shd w:val="clear" w:color="auto" w:fill="FAF9F8"/>
              <w:spacing w:before="0" w:beforeAutospacing="0" w:after="45" w:afterAutospacing="0"/>
              <w:outlineLvl w:val="3"/>
              <w:rPr>
                <w:rFonts w:ascii="Arial" w:hAnsi="Arial" w:cs="Arial"/>
                <w:color w:val="2B747F"/>
                <w:sz w:val="20"/>
                <w:szCs w:val="33"/>
              </w:rPr>
            </w:pPr>
            <w:r w:rsidRPr="00BE29C0">
              <w:rPr>
                <w:rFonts w:ascii="Arial" w:hAnsi="Arial" w:cs="Arial"/>
                <w:color w:val="2B747F"/>
                <w:sz w:val="20"/>
                <w:szCs w:val="33"/>
              </w:rPr>
              <w:t>Indice di riferimento</w:t>
            </w:r>
          </w:p>
        </w:tc>
        <w:tc>
          <w:tcPr>
            <w:tcW w:w="2409" w:type="dxa"/>
            <w:tcBorders>
              <w:bottom w:val="single" w:sz="4" w:space="0" w:color="2B747F"/>
            </w:tcBorders>
            <w:vAlign w:val="center"/>
          </w:tcPr>
          <w:p w:rsidR="00BB3CC7" w:rsidRPr="00BE29C0" w:rsidRDefault="00BB3CC7" w:rsidP="00BB3CC7">
            <w:pPr>
              <w:pStyle w:val="Titolo4"/>
              <w:shd w:val="clear" w:color="auto" w:fill="FAF9F8"/>
              <w:spacing w:before="0" w:beforeAutospacing="0" w:after="45" w:afterAutospacing="0"/>
              <w:outlineLvl w:val="3"/>
              <w:rPr>
                <w:rFonts w:ascii="Arial" w:hAnsi="Arial" w:cs="Arial"/>
                <w:color w:val="2B747F"/>
                <w:sz w:val="20"/>
                <w:szCs w:val="33"/>
              </w:rPr>
            </w:pPr>
            <w:r w:rsidRPr="00BE29C0">
              <w:rPr>
                <w:rFonts w:ascii="Arial" w:hAnsi="Arial" w:cs="Arial"/>
                <w:color w:val="2B747F"/>
                <w:sz w:val="20"/>
                <w:szCs w:val="33"/>
              </w:rPr>
              <w:t>Vantaggi</w:t>
            </w:r>
          </w:p>
        </w:tc>
      </w:tr>
      <w:tr w:rsidR="00B8534B" w:rsidTr="00A378E8">
        <w:trPr>
          <w:trHeight w:val="941"/>
        </w:trPr>
        <w:tc>
          <w:tcPr>
            <w:tcW w:w="2268" w:type="dxa"/>
            <w:vAlign w:val="center"/>
          </w:tcPr>
          <w:p w:rsidR="00B8534B" w:rsidRPr="00BB3CC7" w:rsidRDefault="00B8534B" w:rsidP="00BB3CC7">
            <w:pPr>
              <w:pStyle w:val="Titolo4"/>
              <w:spacing w:before="180" w:beforeAutospacing="0" w:after="180" w:afterAutospacing="0"/>
              <w:outlineLvl w:val="3"/>
              <w:rPr>
                <w:rFonts w:ascii="Arial" w:hAnsi="Arial" w:cs="Arial"/>
                <w:color w:val="006369"/>
                <w:sz w:val="20"/>
                <w:szCs w:val="33"/>
              </w:rPr>
            </w:pPr>
            <w:r w:rsidRPr="00BB3CC7">
              <w:rPr>
                <w:rFonts w:ascii="Arial" w:hAnsi="Arial" w:cs="Arial"/>
                <w:color w:val="006369"/>
                <w:sz w:val="20"/>
                <w:szCs w:val="33"/>
              </w:rPr>
              <w:t>Mutuo Tasso Fisso</w:t>
            </w:r>
          </w:p>
        </w:tc>
        <w:tc>
          <w:tcPr>
            <w:tcW w:w="2694" w:type="dxa"/>
            <w:tcBorders>
              <w:top w:val="single" w:sz="4" w:space="0" w:color="2B747F"/>
              <w:bottom w:val="single" w:sz="4" w:space="0" w:color="2B747F"/>
            </w:tcBorders>
            <w:vAlign w:val="center"/>
          </w:tcPr>
          <w:p w:rsidR="00B8534B" w:rsidRPr="00B8534B" w:rsidRDefault="00B8534B" w:rsidP="00E24B3B">
            <w:pPr>
              <w:ind w:left="-108"/>
              <w:rPr>
                <w:rFonts w:ascii="Arial" w:hAnsi="Arial" w:cs="Arial"/>
                <w:color w:val="000000" w:themeColor="text1"/>
                <w:sz w:val="18"/>
              </w:rPr>
            </w:pPr>
            <w:r w:rsidRPr="00B8534B">
              <w:rPr>
                <w:rFonts w:ascii="Arial" w:hAnsi="Arial" w:cs="Arial"/>
                <w:color w:val="000000" w:themeColor="text1"/>
                <w:sz w:val="18"/>
              </w:rPr>
              <w:t>A chi cerca il massimo della tranquillità, garantita da rate costanti e d’importo sempre uguale.</w:t>
            </w:r>
          </w:p>
        </w:tc>
        <w:tc>
          <w:tcPr>
            <w:tcW w:w="2409" w:type="dxa"/>
            <w:tcBorders>
              <w:top w:val="single" w:sz="4" w:space="0" w:color="2B747F"/>
              <w:bottom w:val="single" w:sz="4" w:space="0" w:color="2B747F"/>
            </w:tcBorders>
            <w:vAlign w:val="center"/>
          </w:tcPr>
          <w:p w:rsidR="00B8534B" w:rsidRPr="00B8534B" w:rsidRDefault="00E24B3B" w:rsidP="00BB3CC7">
            <w:pPr>
              <w:rPr>
                <w:rFonts w:ascii="Arial" w:hAnsi="Arial" w:cs="Arial"/>
                <w:color w:val="000000" w:themeColor="text1"/>
                <w:sz w:val="18"/>
              </w:rPr>
            </w:pPr>
            <w:r w:rsidRPr="00E24B3B">
              <w:rPr>
                <w:rFonts w:ascii="Arial" w:hAnsi="Arial" w:cs="Arial"/>
                <w:color w:val="000000" w:themeColor="text1"/>
                <w:sz w:val="18"/>
              </w:rPr>
              <w:t>Tasso Fisso Finito per tutta la durata</w:t>
            </w:r>
          </w:p>
        </w:tc>
        <w:tc>
          <w:tcPr>
            <w:tcW w:w="2409" w:type="dxa"/>
            <w:tcBorders>
              <w:top w:val="single" w:sz="4" w:space="0" w:color="2B747F"/>
              <w:bottom w:val="single" w:sz="4" w:space="0" w:color="2B747F"/>
            </w:tcBorders>
            <w:vAlign w:val="center"/>
          </w:tcPr>
          <w:p w:rsidR="00B8534B" w:rsidRPr="00B8534B" w:rsidRDefault="00E24B3B" w:rsidP="00E24B3B">
            <w:pPr>
              <w:rPr>
                <w:rFonts w:ascii="Arial" w:hAnsi="Arial" w:cs="Arial"/>
                <w:color w:val="000000" w:themeColor="text1"/>
                <w:sz w:val="18"/>
              </w:rPr>
            </w:pPr>
            <w:r>
              <w:rPr>
                <w:rFonts w:ascii="Arial" w:hAnsi="Arial" w:cs="Arial"/>
                <w:color w:val="000000" w:themeColor="text1"/>
                <w:sz w:val="18"/>
              </w:rPr>
              <w:t>P</w:t>
            </w:r>
            <w:r w:rsidRPr="00E24B3B">
              <w:rPr>
                <w:rFonts w:ascii="Arial" w:hAnsi="Arial" w:cs="Arial"/>
                <w:color w:val="000000" w:themeColor="text1"/>
                <w:sz w:val="18"/>
              </w:rPr>
              <w:t>uo</w:t>
            </w:r>
            <w:r>
              <w:rPr>
                <w:rFonts w:ascii="Arial" w:hAnsi="Arial" w:cs="Arial"/>
                <w:color w:val="000000" w:themeColor="text1"/>
                <w:sz w:val="18"/>
              </w:rPr>
              <w:t xml:space="preserve">i scegliere di fissare il tasso </w:t>
            </w:r>
            <w:r w:rsidRPr="00E24B3B">
              <w:rPr>
                <w:rFonts w:ascii="Arial" w:hAnsi="Arial" w:cs="Arial"/>
                <w:color w:val="000000" w:themeColor="text1"/>
                <w:sz w:val="18"/>
              </w:rPr>
              <w:t>anche solo per un periodo iniziale.</w:t>
            </w:r>
          </w:p>
        </w:tc>
      </w:tr>
      <w:tr w:rsidR="00E24B3B" w:rsidTr="00A378E8">
        <w:tc>
          <w:tcPr>
            <w:tcW w:w="2268" w:type="dxa"/>
            <w:vAlign w:val="center"/>
          </w:tcPr>
          <w:p w:rsidR="00B8534B" w:rsidRPr="00BB3CC7" w:rsidRDefault="00B8534B" w:rsidP="00BB3CC7">
            <w:pPr>
              <w:pStyle w:val="Titolo4"/>
              <w:spacing w:before="180" w:beforeAutospacing="0" w:after="180" w:afterAutospacing="0"/>
              <w:outlineLvl w:val="3"/>
              <w:rPr>
                <w:rFonts w:ascii="Arial" w:hAnsi="Arial" w:cs="Arial"/>
                <w:color w:val="006369"/>
                <w:sz w:val="20"/>
                <w:szCs w:val="33"/>
              </w:rPr>
            </w:pPr>
            <w:r w:rsidRPr="00BB3CC7">
              <w:rPr>
                <w:rFonts w:ascii="Arial" w:hAnsi="Arial" w:cs="Arial"/>
                <w:color w:val="006369"/>
                <w:sz w:val="20"/>
                <w:szCs w:val="33"/>
              </w:rPr>
              <w:t>Mutuo Tasso Variabile</w:t>
            </w:r>
          </w:p>
        </w:tc>
        <w:tc>
          <w:tcPr>
            <w:tcW w:w="2694" w:type="dxa"/>
            <w:tcBorders>
              <w:top w:val="single" w:sz="4" w:space="0" w:color="2B747F"/>
              <w:bottom w:val="single" w:sz="4" w:space="0" w:color="2B747F"/>
            </w:tcBorders>
            <w:vAlign w:val="center"/>
          </w:tcPr>
          <w:p w:rsidR="00B8534B" w:rsidRPr="00B8534B" w:rsidRDefault="00B8534B" w:rsidP="00E24B3B">
            <w:pPr>
              <w:ind w:left="-108"/>
              <w:rPr>
                <w:rFonts w:ascii="Arial" w:hAnsi="Arial" w:cs="Arial"/>
                <w:color w:val="000000" w:themeColor="text1"/>
                <w:sz w:val="18"/>
              </w:rPr>
            </w:pPr>
            <w:r w:rsidRPr="00B8534B">
              <w:rPr>
                <w:rFonts w:ascii="Arial" w:hAnsi="Arial" w:cs="Arial"/>
                <w:color w:val="000000" w:themeColor="text1"/>
                <w:sz w:val="18"/>
              </w:rPr>
              <w:t>A chi vuol sfruttare i vantaggi di un tasso</w:t>
            </w:r>
            <w:r w:rsidR="00E24B3B">
              <w:rPr>
                <w:rFonts w:ascii="Arial" w:hAnsi="Arial" w:cs="Arial"/>
                <w:color w:val="000000" w:themeColor="text1"/>
                <w:sz w:val="18"/>
              </w:rPr>
              <w:t xml:space="preserve"> </w:t>
            </w:r>
            <w:r w:rsidRPr="00B8534B">
              <w:rPr>
                <w:rFonts w:ascii="Arial" w:hAnsi="Arial" w:cs="Arial"/>
                <w:color w:val="000000" w:themeColor="text1"/>
                <w:sz w:val="18"/>
              </w:rPr>
              <w:t>che segue l’andamento di mercato.</w:t>
            </w:r>
          </w:p>
        </w:tc>
        <w:tc>
          <w:tcPr>
            <w:tcW w:w="2409" w:type="dxa"/>
            <w:tcBorders>
              <w:top w:val="single" w:sz="4" w:space="0" w:color="2B747F"/>
              <w:bottom w:val="single" w:sz="4" w:space="0" w:color="2B747F"/>
            </w:tcBorders>
            <w:vAlign w:val="center"/>
          </w:tcPr>
          <w:p w:rsidR="00B8534B" w:rsidRPr="00B8534B" w:rsidRDefault="00E24B3B" w:rsidP="00E24B3B">
            <w:pPr>
              <w:rPr>
                <w:rFonts w:ascii="Arial" w:hAnsi="Arial" w:cs="Arial"/>
                <w:color w:val="000000" w:themeColor="text1"/>
                <w:sz w:val="18"/>
              </w:rPr>
            </w:pPr>
            <w:r w:rsidRPr="00E24B3B">
              <w:rPr>
                <w:rFonts w:ascii="Arial" w:hAnsi="Arial" w:cs="Arial"/>
                <w:color w:val="000000" w:themeColor="text1"/>
                <w:sz w:val="18"/>
              </w:rPr>
              <w:t>Eurib</w:t>
            </w:r>
            <w:r>
              <w:rPr>
                <w:rFonts w:ascii="Arial" w:hAnsi="Arial" w:cs="Arial"/>
                <w:color w:val="000000" w:themeColor="text1"/>
                <w:sz w:val="18"/>
              </w:rPr>
              <w:t xml:space="preserve">or 3 mesi media mese precedente </w:t>
            </w:r>
            <w:r w:rsidRPr="00E24B3B">
              <w:rPr>
                <w:rFonts w:ascii="Arial" w:hAnsi="Arial" w:cs="Arial"/>
                <w:color w:val="000000" w:themeColor="text1"/>
                <w:sz w:val="18"/>
              </w:rPr>
              <w:t>arrotondato allo 0,10 superiore.</w:t>
            </w:r>
          </w:p>
        </w:tc>
        <w:tc>
          <w:tcPr>
            <w:tcW w:w="2409" w:type="dxa"/>
            <w:tcBorders>
              <w:top w:val="single" w:sz="4" w:space="0" w:color="2B747F"/>
              <w:bottom w:val="single" w:sz="4" w:space="0" w:color="2B747F"/>
            </w:tcBorders>
            <w:vAlign w:val="center"/>
          </w:tcPr>
          <w:p w:rsidR="00B8534B" w:rsidRPr="00B8534B" w:rsidRDefault="00E24B3B" w:rsidP="00E24B3B">
            <w:pPr>
              <w:rPr>
                <w:rFonts w:ascii="Arial" w:hAnsi="Arial" w:cs="Arial"/>
                <w:color w:val="000000" w:themeColor="text1"/>
                <w:sz w:val="18"/>
              </w:rPr>
            </w:pPr>
            <w:r w:rsidRPr="00E24B3B">
              <w:rPr>
                <w:rFonts w:ascii="Arial" w:hAnsi="Arial" w:cs="Arial"/>
                <w:color w:val="000000" w:themeColor="text1"/>
                <w:sz w:val="18"/>
              </w:rPr>
              <w:t>Puoi cambiare la tipologia di tasso</w:t>
            </w:r>
            <w:r>
              <w:rPr>
                <w:rFonts w:ascii="Arial" w:hAnsi="Arial" w:cs="Arial"/>
                <w:color w:val="000000" w:themeColor="text1"/>
                <w:sz w:val="18"/>
              </w:rPr>
              <w:t xml:space="preserve"> e </w:t>
            </w:r>
            <w:r w:rsidRPr="00E24B3B">
              <w:rPr>
                <w:rFonts w:ascii="Arial" w:hAnsi="Arial" w:cs="Arial"/>
                <w:color w:val="000000" w:themeColor="text1"/>
                <w:sz w:val="18"/>
              </w:rPr>
              <w:t>durante la durata del mutuo.</w:t>
            </w:r>
          </w:p>
        </w:tc>
      </w:tr>
      <w:tr w:rsidR="00E24B3B" w:rsidTr="00A378E8">
        <w:trPr>
          <w:trHeight w:val="725"/>
        </w:trPr>
        <w:tc>
          <w:tcPr>
            <w:tcW w:w="2268" w:type="dxa"/>
            <w:vAlign w:val="center"/>
          </w:tcPr>
          <w:p w:rsidR="00B8534B" w:rsidRPr="00BB3CC7" w:rsidRDefault="00B8534B" w:rsidP="00BB3CC7">
            <w:pPr>
              <w:pStyle w:val="Titolo4"/>
              <w:spacing w:before="180" w:beforeAutospacing="0" w:after="180" w:afterAutospacing="0"/>
              <w:outlineLvl w:val="3"/>
              <w:rPr>
                <w:rFonts w:ascii="Arial" w:hAnsi="Arial" w:cs="Arial"/>
                <w:color w:val="006369"/>
                <w:sz w:val="20"/>
                <w:szCs w:val="33"/>
              </w:rPr>
            </w:pPr>
            <w:r w:rsidRPr="00BB3CC7">
              <w:rPr>
                <w:rFonts w:ascii="Arial" w:hAnsi="Arial" w:cs="Arial"/>
                <w:color w:val="006369"/>
                <w:sz w:val="20"/>
                <w:szCs w:val="33"/>
              </w:rPr>
              <w:t>Mutuo Green</w:t>
            </w:r>
          </w:p>
        </w:tc>
        <w:tc>
          <w:tcPr>
            <w:tcW w:w="2694" w:type="dxa"/>
            <w:tcBorders>
              <w:top w:val="single" w:sz="4" w:space="0" w:color="2B747F"/>
              <w:bottom w:val="single" w:sz="4" w:space="0" w:color="2B747F"/>
            </w:tcBorders>
            <w:vAlign w:val="center"/>
          </w:tcPr>
          <w:p w:rsidR="00B8534B" w:rsidRPr="00B8534B" w:rsidRDefault="00B8534B" w:rsidP="00E24B3B">
            <w:pPr>
              <w:ind w:left="-108"/>
              <w:rPr>
                <w:rFonts w:ascii="Arial" w:hAnsi="Arial" w:cs="Arial"/>
                <w:color w:val="000000" w:themeColor="text1"/>
                <w:sz w:val="18"/>
              </w:rPr>
            </w:pPr>
            <w:r w:rsidRPr="00B8534B">
              <w:rPr>
                <w:rFonts w:ascii="Arial" w:hAnsi="Arial" w:cs="Arial"/>
                <w:color w:val="000000" w:themeColor="text1"/>
                <w:sz w:val="18"/>
              </w:rPr>
              <w:t>A chi ha a cuore l'ambiente e vuole acquistare una casa ad alta efficienza energetica</w:t>
            </w:r>
          </w:p>
        </w:tc>
        <w:tc>
          <w:tcPr>
            <w:tcW w:w="2409" w:type="dxa"/>
            <w:tcBorders>
              <w:top w:val="single" w:sz="4" w:space="0" w:color="2B747F"/>
              <w:bottom w:val="single" w:sz="4" w:space="0" w:color="2B747F"/>
            </w:tcBorders>
            <w:vAlign w:val="center"/>
          </w:tcPr>
          <w:p w:rsidR="00B8534B" w:rsidRPr="00B8534B" w:rsidRDefault="00B8534B" w:rsidP="00BB3CC7">
            <w:pPr>
              <w:rPr>
                <w:rFonts w:ascii="Arial" w:hAnsi="Arial" w:cs="Arial"/>
                <w:color w:val="000000" w:themeColor="text1"/>
                <w:sz w:val="18"/>
              </w:rPr>
            </w:pPr>
            <w:r w:rsidRPr="00B8534B">
              <w:rPr>
                <w:rFonts w:ascii="Arial" w:hAnsi="Arial" w:cs="Arial"/>
                <w:color w:val="000000" w:themeColor="text1"/>
                <w:sz w:val="18"/>
              </w:rPr>
              <w:t>Fisso agevolato</w:t>
            </w:r>
          </w:p>
        </w:tc>
        <w:tc>
          <w:tcPr>
            <w:tcW w:w="2409" w:type="dxa"/>
            <w:tcBorders>
              <w:top w:val="single" w:sz="4" w:space="0" w:color="2B747F"/>
              <w:bottom w:val="single" w:sz="4" w:space="0" w:color="2B747F"/>
            </w:tcBorders>
            <w:vAlign w:val="center"/>
          </w:tcPr>
          <w:p w:rsidR="00B8534B" w:rsidRPr="00B8534B" w:rsidRDefault="00B8534B" w:rsidP="00BB3CC7">
            <w:pPr>
              <w:rPr>
                <w:rFonts w:ascii="Arial" w:hAnsi="Arial" w:cs="Arial"/>
                <w:color w:val="000000" w:themeColor="text1"/>
                <w:sz w:val="18"/>
              </w:rPr>
            </w:pPr>
            <w:r w:rsidRPr="00B8534B">
              <w:rPr>
                <w:rFonts w:ascii="Arial" w:hAnsi="Arial" w:cs="Arial"/>
                <w:color w:val="000000" w:themeColor="text1"/>
                <w:sz w:val="18"/>
              </w:rPr>
              <w:t>Riduzione impatti ambientali e costi utenze luce e gas</w:t>
            </w:r>
          </w:p>
        </w:tc>
      </w:tr>
    </w:tbl>
    <w:p w:rsidR="00E24B3B" w:rsidRDefault="00E24B3B" w:rsidP="00E24B3B">
      <w:pPr>
        <w:spacing w:after="0" w:line="240" w:lineRule="auto"/>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E24B3B" w:rsidTr="00E24B3B">
        <w:tc>
          <w:tcPr>
            <w:tcW w:w="2268" w:type="dxa"/>
            <w:vAlign w:val="center"/>
          </w:tcPr>
          <w:p w:rsidR="00E24B3B" w:rsidRPr="00A378E8" w:rsidRDefault="00E24B3B" w:rsidP="00BB3CC7">
            <w:pPr>
              <w:pStyle w:val="Titolo4"/>
              <w:spacing w:before="180" w:beforeAutospacing="0" w:after="180" w:afterAutospacing="0"/>
              <w:outlineLvl w:val="3"/>
              <w:rPr>
                <w:rFonts w:ascii="Arial" w:hAnsi="Arial" w:cs="Arial"/>
                <w:color w:val="006369"/>
                <w:sz w:val="20"/>
                <w:szCs w:val="20"/>
              </w:rPr>
            </w:pPr>
            <w:r w:rsidRPr="00A378E8">
              <w:rPr>
                <w:rFonts w:ascii="Arial" w:hAnsi="Arial" w:cs="Arial"/>
                <w:color w:val="006369"/>
                <w:sz w:val="20"/>
                <w:szCs w:val="20"/>
              </w:rPr>
              <w:t>Il servizio di surroga</w:t>
            </w:r>
          </w:p>
        </w:tc>
        <w:tc>
          <w:tcPr>
            <w:tcW w:w="7371" w:type="dxa"/>
            <w:vAlign w:val="center"/>
          </w:tcPr>
          <w:p w:rsidR="00E24B3B" w:rsidRPr="00A378E8" w:rsidRDefault="00E24B3B" w:rsidP="00A378E8">
            <w:pPr>
              <w:ind w:left="-108"/>
              <w:rPr>
                <w:rFonts w:ascii="Arial" w:hAnsi="Arial" w:cs="Arial"/>
                <w:color w:val="000000" w:themeColor="text1"/>
                <w:sz w:val="20"/>
                <w:szCs w:val="20"/>
              </w:rPr>
            </w:pPr>
            <w:r w:rsidRPr="001A4827">
              <w:rPr>
                <w:rFonts w:ascii="Arial" w:hAnsi="Arial" w:cs="Arial"/>
                <w:sz w:val="18"/>
                <w:szCs w:val="20"/>
              </w:rPr>
              <w:t>E se hai un mutuo in un’altra banca? Puoi trasferirlo senza alcuna spesa o penale, mantenendo l’ipoteca originaria.</w:t>
            </w:r>
          </w:p>
        </w:tc>
      </w:tr>
    </w:tbl>
    <w:p w:rsidR="00E24B3B" w:rsidRPr="00A378E8" w:rsidRDefault="00E24B3B" w:rsidP="00E24B3B">
      <w:pPr>
        <w:spacing w:after="0" w:line="240" w:lineRule="auto"/>
        <w:ind w:left="1416" w:firstLine="708"/>
        <w:rPr>
          <w:rFonts w:ascii="Arial" w:hAnsi="Arial" w:cs="Arial"/>
          <w:color w:val="00B050"/>
          <w:sz w:val="20"/>
          <w:szCs w:val="19"/>
        </w:rPr>
      </w:pPr>
    </w:p>
    <w:p w:rsidR="00E24B3B" w:rsidRPr="00E24B3B" w:rsidRDefault="00E24B3B" w:rsidP="00E24B3B">
      <w:pPr>
        <w:spacing w:after="0" w:line="240" w:lineRule="auto"/>
        <w:ind w:left="1416" w:firstLine="708"/>
        <w:rPr>
          <w:rFonts w:ascii="Arial" w:hAnsi="Arial" w:cs="Arial"/>
          <w:b/>
          <w:color w:val="2B747F"/>
          <w:sz w:val="10"/>
          <w:szCs w:val="10"/>
        </w:rPr>
      </w:pPr>
      <w:r w:rsidRPr="00E24B3B">
        <w:rPr>
          <w:rFonts w:ascii="Arial" w:hAnsi="Arial" w:cs="Arial"/>
          <w:b/>
          <w:color w:val="2B747F"/>
          <w:sz w:val="20"/>
          <w:szCs w:val="19"/>
        </w:rPr>
        <w:t>Per ulteriori informazioni rivolgiti a:</w:t>
      </w:r>
    </w:p>
    <w:p w:rsidR="00E24B3B" w:rsidRPr="00E24B3B" w:rsidRDefault="00E24B3B" w:rsidP="00E24B3B">
      <w:pPr>
        <w:spacing w:after="0" w:line="240" w:lineRule="auto"/>
        <w:rPr>
          <w:rFonts w:ascii="Arial" w:hAnsi="Arial" w:cs="Arial"/>
          <w:color w:val="005157"/>
          <w:sz w:val="20"/>
        </w:rPr>
      </w:pPr>
      <w:r w:rsidRPr="00E24B3B">
        <w:rPr>
          <w:rFonts w:ascii="Arial" w:hAnsi="Arial" w:cs="Arial"/>
          <w:noProof/>
          <w:sz w:val="12"/>
          <w:lang w:eastAsia="it-IT"/>
        </w:rPr>
        <mc:AlternateContent>
          <mc:Choice Requires="wps">
            <w:drawing>
              <wp:anchor distT="0" distB="0" distL="114300" distR="114300" simplePos="0" relativeHeight="251665408" behindDoc="0" locked="0" layoutInCell="1" allowOverlap="1" wp14:anchorId="42CF7A1A" wp14:editId="2C8C1EEC">
                <wp:simplePos x="0" y="0"/>
                <wp:positionH relativeFrom="column">
                  <wp:posOffset>1346216</wp:posOffset>
                </wp:positionH>
                <wp:positionV relativeFrom="paragraph">
                  <wp:posOffset>84166</wp:posOffset>
                </wp:positionV>
                <wp:extent cx="3220278" cy="855024"/>
                <wp:effectExtent l="0" t="0" r="0" b="2540"/>
                <wp:wrapNone/>
                <wp:docPr id="10" name="Rettangolo 10"/>
                <wp:cNvGraphicFramePr/>
                <a:graphic xmlns:a="http://schemas.openxmlformats.org/drawingml/2006/main">
                  <a:graphicData uri="http://schemas.microsoft.com/office/word/2010/wordprocessingShape">
                    <wps:wsp>
                      <wps:cNvSpPr/>
                      <wps:spPr>
                        <a:xfrm>
                          <a:off x="0" y="0"/>
                          <a:ext cx="3220278" cy="855024"/>
                        </a:xfrm>
                        <a:prstGeom prst="rect">
                          <a:avLst/>
                        </a:prstGeom>
                        <a:solidFill>
                          <a:srgbClr val="E0DE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6836" w:rsidRDefault="00776836" w:rsidP="00776836">
                            <w:pPr>
                              <w:pStyle w:val="NormaleWeb"/>
                              <w:spacing w:before="0" w:beforeAutospacing="0" w:after="300" w:afterAutospacing="0"/>
                              <w:rPr>
                                <w:rFonts w:ascii="Arial" w:hAnsi="Arial" w:cs="Arial"/>
                                <w:color w:val="E69138"/>
                                <w:sz w:val="20"/>
                                <w:szCs w:val="20"/>
                              </w:rPr>
                            </w:pPr>
                            <w:permStart w:id="912292636" w:edGrp="everyone"/>
                            <w:r w:rsidRPr="00776836">
                              <w:rPr>
                                <w:rFonts w:ascii="Arial" w:hAnsi="Arial" w:cs="Arial"/>
                                <w:color w:val="7E8890"/>
                                <w:sz w:val="20"/>
                                <w:szCs w:val="20"/>
                              </w:rPr>
                              <w:t xml:space="preserve">Alessandro </w:t>
                            </w:r>
                            <w:proofErr w:type="spellStart"/>
                            <w:r w:rsidRPr="00776836">
                              <w:rPr>
                                <w:rFonts w:ascii="Arial" w:hAnsi="Arial" w:cs="Arial"/>
                                <w:color w:val="7E8890"/>
                                <w:sz w:val="20"/>
                                <w:szCs w:val="20"/>
                              </w:rPr>
                              <w:t>Grisan</w:t>
                            </w:r>
                            <w:r w:rsidRPr="00776836">
                              <w:rPr>
                                <w:rFonts w:ascii="Arial" w:hAnsi="Arial" w:cs="Arial"/>
                                <w:color w:val="7E8890"/>
                                <w:sz w:val="20"/>
                                <w:szCs w:val="20"/>
                              </w:rPr>
                              <w:t>ti</w:t>
                            </w:r>
                            <w:proofErr w:type="spellEnd"/>
                            <w:r w:rsidRPr="00776836">
                              <w:rPr>
                                <w:rFonts w:ascii="Arial" w:hAnsi="Arial" w:cs="Arial"/>
                                <w:color w:val="7E8890"/>
                                <w:sz w:val="20"/>
                                <w:szCs w:val="20"/>
                              </w:rPr>
                              <w:t>: 0522 448122 – 337 1176491  m</w:t>
                            </w:r>
                            <w:r w:rsidRPr="00776836">
                              <w:rPr>
                                <w:rFonts w:ascii="Arial" w:hAnsi="Arial" w:cs="Arial"/>
                                <w:color w:val="7E8890"/>
                                <w:sz w:val="20"/>
                                <w:szCs w:val="20"/>
                              </w:rPr>
                              <w:t>ail </w:t>
                            </w:r>
                            <w:hyperlink r:id="rId6" w:tgtFrame="_blank" w:history="1">
                              <w:r w:rsidRPr="00776836">
                                <w:rPr>
                                  <w:rStyle w:val="Collegamentoipertestuale"/>
                                  <w:rFonts w:ascii="Arial" w:hAnsi="Arial" w:cs="Arial"/>
                                  <w:color w:val="1155CC"/>
                                  <w:sz w:val="20"/>
                                  <w:szCs w:val="20"/>
                                </w:rPr>
                                <w:t>alessandro.grisanti@bper.it</w:t>
                              </w:r>
                            </w:hyperlink>
                          </w:p>
                          <w:p w:rsidR="00776836" w:rsidRPr="00776836" w:rsidRDefault="00776836" w:rsidP="00776836">
                            <w:pPr>
                              <w:pStyle w:val="NormaleWeb"/>
                              <w:spacing w:before="0" w:beforeAutospacing="0" w:after="300" w:afterAutospacing="0"/>
                              <w:rPr>
                                <w:rFonts w:ascii="Arial" w:hAnsi="Arial" w:cs="Arial"/>
                                <w:color w:val="7E8890"/>
                                <w:sz w:val="20"/>
                                <w:szCs w:val="20"/>
                              </w:rPr>
                            </w:pPr>
                            <w:r w:rsidRPr="00776836">
                              <w:rPr>
                                <w:rFonts w:ascii="Arial" w:hAnsi="Arial" w:cs="Arial"/>
                                <w:color w:val="7E8890"/>
                                <w:sz w:val="20"/>
                                <w:szCs w:val="20"/>
                              </w:rPr>
                              <w:t>Milko Succi: 0521 212032 – 337 1317769 – mail </w:t>
                            </w:r>
                            <w:hyperlink r:id="rId7" w:tgtFrame="_blank" w:history="1">
                              <w:r w:rsidRPr="00776836">
                                <w:rPr>
                                  <w:rStyle w:val="Collegamentoipertestuale"/>
                                  <w:rFonts w:ascii="Arial" w:hAnsi="Arial" w:cs="Arial"/>
                                  <w:color w:val="F09A3E"/>
                                  <w:sz w:val="20"/>
                                  <w:szCs w:val="20"/>
                                </w:rPr>
                                <w:t>milko.succi@bper.it</w:t>
                              </w:r>
                            </w:hyperlink>
                          </w:p>
                          <w:permEnd w:id="912292636"/>
                          <w:p w:rsidR="00E24B3B" w:rsidRPr="009565AF" w:rsidRDefault="00E24B3B" w:rsidP="00E24B3B">
                            <w:pPr>
                              <w:spacing w:after="0"/>
                              <w:rPr>
                                <w:rFonts w:ascii="KievitPro-Book" w:hAnsi="KievitPro-Book" w:cs="Arial"/>
                                <w:color w:val="005157"/>
                                <w:sz w:val="20"/>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06pt;margin-top:6.65pt;width:253.5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" fillcolor="#e0ded8" stroked="f" strokeweight="2pt">
                <v:textbox>
                  <w:txbxContent>
                    <w:p w:rsidR="00776836" w:rsidRDefault="00776836" w:rsidP="00776836">
                      <w:pPr>
                        <w:pStyle w:val="NormaleWeb"/>
                        <w:spacing w:before="0" w:beforeAutospacing="0" w:after="300" w:afterAutospacing="0"/>
                        <w:rPr>
                          <w:rFonts w:ascii="Arial" w:hAnsi="Arial" w:cs="Arial"/>
                          <w:color w:val="E69138"/>
                          <w:sz w:val="20"/>
                          <w:szCs w:val="20"/>
                        </w:rPr>
                      </w:pPr>
                      <w:permStart w:id="912292636" w:edGrp="everyone"/>
                      <w:r w:rsidRPr="00776836">
                        <w:rPr>
                          <w:rFonts w:ascii="Arial" w:hAnsi="Arial" w:cs="Arial"/>
                          <w:color w:val="7E8890"/>
                          <w:sz w:val="20"/>
                          <w:szCs w:val="20"/>
                        </w:rPr>
                        <w:t xml:space="preserve">Alessandro </w:t>
                      </w:r>
                      <w:proofErr w:type="spellStart"/>
                      <w:r w:rsidRPr="00776836">
                        <w:rPr>
                          <w:rFonts w:ascii="Arial" w:hAnsi="Arial" w:cs="Arial"/>
                          <w:color w:val="7E8890"/>
                          <w:sz w:val="20"/>
                          <w:szCs w:val="20"/>
                        </w:rPr>
                        <w:t>Grisan</w:t>
                      </w:r>
                      <w:r w:rsidRPr="00776836">
                        <w:rPr>
                          <w:rFonts w:ascii="Arial" w:hAnsi="Arial" w:cs="Arial"/>
                          <w:color w:val="7E8890"/>
                          <w:sz w:val="20"/>
                          <w:szCs w:val="20"/>
                        </w:rPr>
                        <w:t>ti</w:t>
                      </w:r>
                      <w:proofErr w:type="spellEnd"/>
                      <w:r w:rsidRPr="00776836">
                        <w:rPr>
                          <w:rFonts w:ascii="Arial" w:hAnsi="Arial" w:cs="Arial"/>
                          <w:color w:val="7E8890"/>
                          <w:sz w:val="20"/>
                          <w:szCs w:val="20"/>
                        </w:rPr>
                        <w:t>: 0522 448122 – 337 1176491  m</w:t>
                      </w:r>
                      <w:r w:rsidRPr="00776836">
                        <w:rPr>
                          <w:rFonts w:ascii="Arial" w:hAnsi="Arial" w:cs="Arial"/>
                          <w:color w:val="7E8890"/>
                          <w:sz w:val="20"/>
                          <w:szCs w:val="20"/>
                        </w:rPr>
                        <w:t>ail </w:t>
                      </w:r>
                      <w:hyperlink r:id="rId8" w:tgtFrame="_blank" w:history="1">
                        <w:r w:rsidRPr="00776836">
                          <w:rPr>
                            <w:rStyle w:val="Collegamentoipertestuale"/>
                            <w:rFonts w:ascii="Arial" w:hAnsi="Arial" w:cs="Arial"/>
                            <w:color w:val="1155CC"/>
                            <w:sz w:val="20"/>
                            <w:szCs w:val="20"/>
                          </w:rPr>
                          <w:t>alessandro.grisanti@bper.it</w:t>
                        </w:r>
                      </w:hyperlink>
                    </w:p>
                    <w:p w:rsidR="00776836" w:rsidRPr="00776836" w:rsidRDefault="00776836" w:rsidP="00776836">
                      <w:pPr>
                        <w:pStyle w:val="NormaleWeb"/>
                        <w:spacing w:before="0" w:beforeAutospacing="0" w:after="300" w:afterAutospacing="0"/>
                        <w:rPr>
                          <w:rFonts w:ascii="Arial" w:hAnsi="Arial" w:cs="Arial"/>
                          <w:color w:val="7E8890"/>
                          <w:sz w:val="20"/>
                          <w:szCs w:val="20"/>
                        </w:rPr>
                      </w:pPr>
                      <w:r w:rsidRPr="00776836">
                        <w:rPr>
                          <w:rFonts w:ascii="Arial" w:hAnsi="Arial" w:cs="Arial"/>
                          <w:color w:val="7E8890"/>
                          <w:sz w:val="20"/>
                          <w:szCs w:val="20"/>
                        </w:rPr>
                        <w:t>Milko Succi: 0521 212032 – 337 1317769 – mail </w:t>
                      </w:r>
                      <w:hyperlink r:id="rId9" w:tgtFrame="_blank" w:history="1">
                        <w:r w:rsidRPr="00776836">
                          <w:rPr>
                            <w:rStyle w:val="Collegamentoipertestuale"/>
                            <w:rFonts w:ascii="Arial" w:hAnsi="Arial" w:cs="Arial"/>
                            <w:color w:val="F09A3E"/>
                            <w:sz w:val="20"/>
                            <w:szCs w:val="20"/>
                          </w:rPr>
                          <w:t>milko.succi@bper.it</w:t>
                        </w:r>
                      </w:hyperlink>
                    </w:p>
                    <w:permEnd w:id="912292636"/>
                    <w:p w:rsidR="00E24B3B" w:rsidRPr="009565AF" w:rsidRDefault="00E24B3B" w:rsidP="00E24B3B">
                      <w:pPr>
                        <w:spacing w:after="0"/>
                        <w:rPr>
                          <w:rFonts w:ascii="KievitPro-Book" w:hAnsi="KievitPro-Book" w:cs="Arial"/>
                          <w:color w:val="005157"/>
                          <w:sz w:val="20"/>
                          <w:szCs w:val="19"/>
                        </w:rPr>
                      </w:pPr>
                    </w:p>
                  </w:txbxContent>
                </v:textbox>
              </v:rect>
            </w:pict>
          </mc:Fallback>
        </mc:AlternateContent>
      </w:r>
    </w:p>
    <w:p w:rsidR="00E24B3B" w:rsidRPr="00E24B3B" w:rsidRDefault="00E24B3B" w:rsidP="00E24B3B">
      <w:pPr>
        <w:spacing w:after="0" w:line="240" w:lineRule="auto"/>
        <w:rPr>
          <w:rFonts w:ascii="Arial" w:hAnsi="Arial" w:cs="Arial"/>
          <w:color w:val="005157"/>
          <w:sz w:val="18"/>
          <w:szCs w:val="19"/>
        </w:rPr>
      </w:pPr>
      <w:bookmarkStart w:id="0" w:name="_GoBack"/>
      <w:bookmarkEnd w:id="0"/>
    </w:p>
    <w:p w:rsidR="00E24B3B" w:rsidRPr="00E24B3B" w:rsidRDefault="00E24B3B" w:rsidP="00E24B3B">
      <w:pPr>
        <w:spacing w:after="0" w:line="240" w:lineRule="auto"/>
        <w:rPr>
          <w:rFonts w:ascii="Arial" w:hAnsi="Arial" w:cs="Arial"/>
          <w:color w:val="005157"/>
          <w:sz w:val="6"/>
          <w:szCs w:val="19"/>
        </w:rPr>
      </w:pPr>
    </w:p>
    <w:p w:rsidR="00E24B3B" w:rsidRPr="00E24B3B" w:rsidRDefault="00E24B3B" w:rsidP="00E24B3B">
      <w:pPr>
        <w:spacing w:after="0" w:line="240" w:lineRule="auto"/>
        <w:rPr>
          <w:rFonts w:ascii="Arial" w:hAnsi="Arial" w:cs="Arial"/>
          <w:color w:val="005157"/>
          <w:sz w:val="18"/>
          <w:szCs w:val="19"/>
        </w:rPr>
      </w:pP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r w:rsidRPr="00E24B3B">
        <w:rPr>
          <w:rFonts w:ascii="Arial" w:hAnsi="Arial" w:cs="Arial"/>
          <w:color w:val="005157"/>
          <w:sz w:val="18"/>
          <w:szCs w:val="19"/>
        </w:rPr>
        <w:tab/>
      </w:r>
    </w:p>
    <w:p w:rsidR="00E24B3B" w:rsidRPr="00E24B3B" w:rsidRDefault="00E24B3B" w:rsidP="00E24B3B">
      <w:pPr>
        <w:spacing w:after="0" w:line="240" w:lineRule="auto"/>
        <w:rPr>
          <w:rFonts w:ascii="Arial" w:hAnsi="Arial" w:cs="Arial"/>
          <w:color w:val="005157"/>
          <w:sz w:val="18"/>
          <w:szCs w:val="19"/>
        </w:rPr>
      </w:pPr>
    </w:p>
    <w:p w:rsidR="00E24B3B" w:rsidRDefault="00E24B3B" w:rsidP="00E24B3B">
      <w:pPr>
        <w:spacing w:after="0" w:line="240" w:lineRule="auto"/>
        <w:ind w:left="7230"/>
        <w:rPr>
          <w:rFonts w:ascii="Arial" w:hAnsi="Arial" w:cs="Arial"/>
          <w:color w:val="005157"/>
          <w:sz w:val="18"/>
          <w:szCs w:val="19"/>
        </w:rPr>
      </w:pPr>
    </w:p>
    <w:p w:rsidR="00E24B3B" w:rsidRPr="00E24B3B" w:rsidRDefault="00E24B3B" w:rsidP="00E24B3B">
      <w:pPr>
        <w:spacing w:after="0" w:line="240" w:lineRule="auto"/>
        <w:ind w:left="7230"/>
        <w:rPr>
          <w:rFonts w:ascii="Arial" w:hAnsi="Arial" w:cs="Arial"/>
          <w:color w:val="005157"/>
          <w:sz w:val="20"/>
          <w:szCs w:val="19"/>
        </w:rPr>
      </w:pPr>
      <w:r w:rsidRPr="00E24B3B">
        <w:rPr>
          <w:rFonts w:ascii="Arial" w:hAnsi="Arial" w:cs="Arial"/>
          <w:color w:val="005157"/>
          <w:sz w:val="20"/>
          <w:szCs w:val="19"/>
        </w:rPr>
        <w:t>bper.it</w:t>
      </w:r>
    </w:p>
    <w:p w:rsidR="00BB3CC7" w:rsidRDefault="00A378E8" w:rsidP="00E24B3B">
      <w:pPr>
        <w:ind w:left="7230" w:firstLine="3"/>
        <w:rPr>
          <w:rFonts w:ascii="Arial" w:hAnsi="Arial" w:cs="Arial"/>
          <w:color w:val="005157"/>
          <w:sz w:val="20"/>
          <w:szCs w:val="19"/>
        </w:rPr>
      </w:pPr>
      <w:r w:rsidRPr="005B7141">
        <w:rPr>
          <w:rFonts w:ascii="KievitPro-Regular" w:hAnsi="KievitPro-Regular"/>
          <w:noProof/>
          <w:sz w:val="28"/>
          <w:lang w:eastAsia="it-IT"/>
        </w:rPr>
        <mc:AlternateContent>
          <mc:Choice Requires="wps">
            <w:drawing>
              <wp:anchor distT="0" distB="0" distL="114300" distR="114300" simplePos="0" relativeHeight="251667456" behindDoc="0" locked="0" layoutInCell="1" allowOverlap="1" wp14:anchorId="1DB901BC" wp14:editId="5D845413">
                <wp:simplePos x="0" y="0"/>
                <wp:positionH relativeFrom="column">
                  <wp:posOffset>36195</wp:posOffset>
                </wp:positionH>
                <wp:positionV relativeFrom="paragraph">
                  <wp:posOffset>198945</wp:posOffset>
                </wp:positionV>
                <wp:extent cx="6119495" cy="0"/>
                <wp:effectExtent l="0" t="0" r="14605" b="19050"/>
                <wp:wrapNone/>
                <wp:docPr id="11" name="Connettore 1 11"/>
                <wp:cNvGraphicFramePr/>
                <a:graphic xmlns:a="http://schemas.openxmlformats.org/drawingml/2006/main">
                  <a:graphicData uri="http://schemas.microsoft.com/office/word/2010/wordprocessingShape">
                    <wps:wsp>
                      <wps:cNvCnPr/>
                      <wps:spPr>
                        <a:xfrm>
                          <a:off x="0" y="0"/>
                          <a:ext cx="6119495" cy="0"/>
                        </a:xfrm>
                        <a:prstGeom prst="line">
                          <a:avLst/>
                        </a:prstGeom>
                        <a:ln>
                          <a:solidFill>
                            <a:srgbClr val="AEA7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65pt" to="484.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" strokecolor="#aea79f"/>
            </w:pict>
          </mc:Fallback>
        </mc:AlternateContent>
      </w:r>
      <w:r w:rsidR="00E24B3B" w:rsidRPr="00E24B3B">
        <w:rPr>
          <w:rFonts w:ascii="Arial" w:hAnsi="Arial" w:cs="Arial"/>
          <w:color w:val="005157"/>
          <w:sz w:val="20"/>
          <w:szCs w:val="19"/>
        </w:rPr>
        <w:t>800 22 77 88</w:t>
      </w:r>
    </w:p>
    <w:p w:rsidR="00E24B3B" w:rsidRPr="00A378E8" w:rsidRDefault="00A378E8" w:rsidP="00E24B3B">
      <w:pPr>
        <w:spacing w:line="240" w:lineRule="auto"/>
        <w:rPr>
          <w:rFonts w:ascii="Arial" w:hAnsi="Arial" w:cs="Arial"/>
          <w:sz w:val="16"/>
          <w:szCs w:val="19"/>
        </w:rPr>
      </w:pPr>
      <w:r w:rsidRPr="00A378E8">
        <w:rPr>
          <w:rFonts w:ascii="Arial" w:hAnsi="Arial" w:cs="Arial"/>
          <w:sz w:val="16"/>
          <w:szCs w:val="19"/>
        </w:rPr>
        <w:t>Messaggio pubblicitario con finalità promozionale. La Banca si riserva il diritto di subordinare l'accesso al finanziamento ad una valutazione del merito creditizio. Per le condizioni contrattuali ed economiche si rinvia al documento "Informazioni generali sul credito immobiliare offerto ai consumatori”, a disposizione della clientela in ogni Filiale o su www.bper.it. Offerta valida fino al 31/12/2021 salvo proroga o chiusura anticipata.</w:t>
      </w:r>
    </w:p>
    <w:sectPr w:rsidR="00E24B3B" w:rsidRPr="00A378E8" w:rsidSect="00E24B3B">
      <w:pgSz w:w="11906" w:h="16838"/>
      <w:pgMar w:top="141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Pro-Book">
    <w:altName w:val="Arial"/>
    <w:panose1 w:val="00000000000000000000"/>
    <w:charset w:val="00"/>
    <w:family w:val="swiss"/>
    <w:notTrueType/>
    <w:pitch w:val="variable"/>
    <w:sig w:usb0="00000001" w:usb1="4000205B" w:usb2="00000000" w:usb3="00000000" w:csb0="0000009F" w:csb1="00000000"/>
  </w:font>
  <w:font w:name="KievitPro-Regular">
    <w:panose1 w:val="00000000000000000000"/>
    <w:charset w:val="00"/>
    <w:family w:val="swiss"/>
    <w:notTrueType/>
    <w:pitch w:val="variable"/>
    <w:sig w:usb0="A00002F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readOnly" w:enforcement="1" w:cryptProviderType="rsaFull" w:cryptAlgorithmClass="hash" w:cryptAlgorithmType="typeAny" w:cryptAlgorithmSid="4" w:cryptSpinCount="100000" w:hash="gSWfVfC6+AgsHUEM43s776/CBUo=" w:salt="9QxnIMiGe6VJxonQ/1HAR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2D"/>
    <w:rsid w:val="001A4827"/>
    <w:rsid w:val="00776836"/>
    <w:rsid w:val="00A378E8"/>
    <w:rsid w:val="00B8534B"/>
    <w:rsid w:val="00BB3CC7"/>
    <w:rsid w:val="00BE29C0"/>
    <w:rsid w:val="00C73F24"/>
    <w:rsid w:val="00CA5A2D"/>
    <w:rsid w:val="00E24B3B"/>
    <w:rsid w:val="00FA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BB3CC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5A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A2D"/>
    <w:rPr>
      <w:rFonts w:ascii="Tahoma" w:hAnsi="Tahoma" w:cs="Tahoma"/>
      <w:sz w:val="16"/>
      <w:szCs w:val="16"/>
    </w:rPr>
  </w:style>
  <w:style w:type="table" w:styleId="Grigliatabella">
    <w:name w:val="Table Grid"/>
    <w:basedOn w:val="Tabellanormale"/>
    <w:uiPriority w:val="59"/>
    <w:rsid w:val="00BB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BB3CC7"/>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768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6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BB3CC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5A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A2D"/>
    <w:rPr>
      <w:rFonts w:ascii="Tahoma" w:hAnsi="Tahoma" w:cs="Tahoma"/>
      <w:sz w:val="16"/>
      <w:szCs w:val="16"/>
    </w:rPr>
  </w:style>
  <w:style w:type="table" w:styleId="Grigliatabella">
    <w:name w:val="Table Grid"/>
    <w:basedOn w:val="Tabellanormale"/>
    <w:uiPriority w:val="59"/>
    <w:rsid w:val="00BB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BB3CC7"/>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768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6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454">
      <w:bodyDiv w:val="1"/>
      <w:marLeft w:val="0"/>
      <w:marRight w:val="0"/>
      <w:marTop w:val="0"/>
      <w:marBottom w:val="0"/>
      <w:divBdr>
        <w:top w:val="none" w:sz="0" w:space="0" w:color="auto"/>
        <w:left w:val="none" w:sz="0" w:space="0" w:color="auto"/>
        <w:bottom w:val="none" w:sz="0" w:space="0" w:color="auto"/>
        <w:right w:val="none" w:sz="0" w:space="0" w:color="auto"/>
      </w:divBdr>
    </w:div>
    <w:div w:id="124004497">
      <w:bodyDiv w:val="1"/>
      <w:marLeft w:val="0"/>
      <w:marRight w:val="0"/>
      <w:marTop w:val="0"/>
      <w:marBottom w:val="0"/>
      <w:divBdr>
        <w:top w:val="none" w:sz="0" w:space="0" w:color="auto"/>
        <w:left w:val="none" w:sz="0" w:space="0" w:color="auto"/>
        <w:bottom w:val="none" w:sz="0" w:space="0" w:color="auto"/>
        <w:right w:val="none" w:sz="0" w:space="0" w:color="auto"/>
      </w:divBdr>
    </w:div>
    <w:div w:id="531576426">
      <w:bodyDiv w:val="1"/>
      <w:marLeft w:val="0"/>
      <w:marRight w:val="0"/>
      <w:marTop w:val="0"/>
      <w:marBottom w:val="0"/>
      <w:divBdr>
        <w:top w:val="none" w:sz="0" w:space="0" w:color="auto"/>
        <w:left w:val="none" w:sz="0" w:space="0" w:color="auto"/>
        <w:bottom w:val="none" w:sz="0" w:space="0" w:color="auto"/>
        <w:right w:val="none" w:sz="0" w:space="0" w:color="auto"/>
      </w:divBdr>
    </w:div>
    <w:div w:id="791098357">
      <w:bodyDiv w:val="1"/>
      <w:marLeft w:val="0"/>
      <w:marRight w:val="0"/>
      <w:marTop w:val="0"/>
      <w:marBottom w:val="0"/>
      <w:divBdr>
        <w:top w:val="none" w:sz="0" w:space="0" w:color="auto"/>
        <w:left w:val="none" w:sz="0" w:space="0" w:color="auto"/>
        <w:bottom w:val="none" w:sz="0" w:space="0" w:color="auto"/>
        <w:right w:val="none" w:sz="0" w:space="0" w:color="auto"/>
      </w:divBdr>
    </w:div>
    <w:div w:id="946696795">
      <w:bodyDiv w:val="1"/>
      <w:marLeft w:val="0"/>
      <w:marRight w:val="0"/>
      <w:marTop w:val="0"/>
      <w:marBottom w:val="0"/>
      <w:divBdr>
        <w:top w:val="none" w:sz="0" w:space="0" w:color="auto"/>
        <w:left w:val="none" w:sz="0" w:space="0" w:color="auto"/>
        <w:bottom w:val="none" w:sz="0" w:space="0" w:color="auto"/>
        <w:right w:val="none" w:sz="0" w:space="0" w:color="auto"/>
      </w:divBdr>
    </w:div>
    <w:div w:id="1031108616">
      <w:bodyDiv w:val="1"/>
      <w:marLeft w:val="0"/>
      <w:marRight w:val="0"/>
      <w:marTop w:val="0"/>
      <w:marBottom w:val="0"/>
      <w:divBdr>
        <w:top w:val="none" w:sz="0" w:space="0" w:color="auto"/>
        <w:left w:val="none" w:sz="0" w:space="0" w:color="auto"/>
        <w:bottom w:val="none" w:sz="0" w:space="0" w:color="auto"/>
        <w:right w:val="none" w:sz="0" w:space="0" w:color="auto"/>
      </w:divBdr>
    </w:div>
    <w:div w:id="1128622739">
      <w:bodyDiv w:val="1"/>
      <w:marLeft w:val="0"/>
      <w:marRight w:val="0"/>
      <w:marTop w:val="0"/>
      <w:marBottom w:val="0"/>
      <w:divBdr>
        <w:top w:val="none" w:sz="0" w:space="0" w:color="auto"/>
        <w:left w:val="none" w:sz="0" w:space="0" w:color="auto"/>
        <w:bottom w:val="none" w:sz="0" w:space="0" w:color="auto"/>
        <w:right w:val="none" w:sz="0" w:space="0" w:color="auto"/>
      </w:divBdr>
    </w:div>
    <w:div w:id="1209995777">
      <w:bodyDiv w:val="1"/>
      <w:marLeft w:val="0"/>
      <w:marRight w:val="0"/>
      <w:marTop w:val="0"/>
      <w:marBottom w:val="0"/>
      <w:divBdr>
        <w:top w:val="none" w:sz="0" w:space="0" w:color="auto"/>
        <w:left w:val="none" w:sz="0" w:space="0" w:color="auto"/>
        <w:bottom w:val="none" w:sz="0" w:space="0" w:color="auto"/>
        <w:right w:val="none" w:sz="0" w:space="0" w:color="auto"/>
      </w:divBdr>
    </w:div>
    <w:div w:id="1417287224">
      <w:bodyDiv w:val="1"/>
      <w:marLeft w:val="0"/>
      <w:marRight w:val="0"/>
      <w:marTop w:val="0"/>
      <w:marBottom w:val="0"/>
      <w:divBdr>
        <w:top w:val="none" w:sz="0" w:space="0" w:color="auto"/>
        <w:left w:val="none" w:sz="0" w:space="0" w:color="auto"/>
        <w:bottom w:val="none" w:sz="0" w:space="0" w:color="auto"/>
        <w:right w:val="none" w:sz="0" w:space="0" w:color="auto"/>
      </w:divBdr>
    </w:div>
    <w:div w:id="1715544820">
      <w:bodyDiv w:val="1"/>
      <w:marLeft w:val="0"/>
      <w:marRight w:val="0"/>
      <w:marTop w:val="0"/>
      <w:marBottom w:val="0"/>
      <w:divBdr>
        <w:top w:val="none" w:sz="0" w:space="0" w:color="auto"/>
        <w:left w:val="none" w:sz="0" w:space="0" w:color="auto"/>
        <w:bottom w:val="none" w:sz="0" w:space="0" w:color="auto"/>
        <w:right w:val="none" w:sz="0" w:space="0" w:color="auto"/>
      </w:divBdr>
    </w:div>
    <w:div w:id="1829858564">
      <w:bodyDiv w:val="1"/>
      <w:marLeft w:val="0"/>
      <w:marRight w:val="0"/>
      <w:marTop w:val="0"/>
      <w:marBottom w:val="0"/>
      <w:divBdr>
        <w:top w:val="none" w:sz="0" w:space="0" w:color="auto"/>
        <w:left w:val="none" w:sz="0" w:space="0" w:color="auto"/>
        <w:bottom w:val="none" w:sz="0" w:space="0" w:color="auto"/>
        <w:right w:val="none" w:sz="0" w:space="0" w:color="auto"/>
      </w:divBdr>
    </w:div>
    <w:div w:id="1943757823">
      <w:bodyDiv w:val="1"/>
      <w:marLeft w:val="0"/>
      <w:marRight w:val="0"/>
      <w:marTop w:val="0"/>
      <w:marBottom w:val="0"/>
      <w:divBdr>
        <w:top w:val="none" w:sz="0" w:space="0" w:color="auto"/>
        <w:left w:val="none" w:sz="0" w:space="0" w:color="auto"/>
        <w:bottom w:val="none" w:sz="0" w:space="0" w:color="auto"/>
        <w:right w:val="none" w:sz="0" w:space="0" w:color="auto"/>
      </w:divBdr>
    </w:div>
    <w:div w:id="2056660607">
      <w:bodyDiv w:val="1"/>
      <w:marLeft w:val="0"/>
      <w:marRight w:val="0"/>
      <w:marTop w:val="0"/>
      <w:marBottom w:val="0"/>
      <w:divBdr>
        <w:top w:val="none" w:sz="0" w:space="0" w:color="auto"/>
        <w:left w:val="none" w:sz="0" w:space="0" w:color="auto"/>
        <w:bottom w:val="none" w:sz="0" w:space="0" w:color="auto"/>
        <w:right w:val="none" w:sz="0" w:space="0" w:color="auto"/>
      </w:divBdr>
    </w:div>
    <w:div w:id="21298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grisanti@bper.it" TargetMode="External"/><Relationship Id="rId3" Type="http://schemas.openxmlformats.org/officeDocument/2006/relationships/settings" Target="settings.xml"/><Relationship Id="rId7" Type="http://schemas.openxmlformats.org/officeDocument/2006/relationships/hyperlink" Target="mailto:milko.succi@bpe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ssandro.grisanti@bper.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ko.succi@bp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301</Words>
  <Characters>1722</Characters>
  <Application>Microsoft Office Word</Application>
  <DocSecurity>8</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GBBPER</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 Diego</dc:creator>
  <cp:lastModifiedBy>Grisanti Alessandro</cp:lastModifiedBy>
  <cp:revision>6</cp:revision>
  <cp:lastPrinted>2021-02-25T13:29:00Z</cp:lastPrinted>
  <dcterms:created xsi:type="dcterms:W3CDTF">2021-02-25T12:05:00Z</dcterms:created>
  <dcterms:modified xsi:type="dcterms:W3CDTF">2021-02-26T14:48:00Z</dcterms:modified>
</cp:coreProperties>
</file>